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mc:Ignorable="w14 wp14">
  <w:body>
    <w:p>
      <w:pPr>
        <w:pStyle w:val="style0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noProof/>
          <w:sz w:val="28"/>
          <w:szCs w:val="28"/>
        </w:rPr>
        <w:drawing>
          <wp:inline distL="0" distT="0" distB="0" distR="0">
            <wp:extent cx="1838325" cy="524761"/>
            <wp:effectExtent l="19050" t="0" r="9525" b="0"/>
            <wp:docPr id="1026" name="图片 2"/>
            <wp:cNvGraphicFramePr>
              <a:graphicFrameLocks xmlns:a="http://schemas.openxmlformats.org/drawingml/2006/main" noChangeAspect="false" noSelect="false" noResize="false" noGrp="fals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/>
                    <pic:cNvPicPr/>
                  </pic:nvPicPr>
                  <pic:blipFill>
                    <a:blip r:embed="rId2" cstate="print"/>
                    <a:srcRect l="0" t="0" r="0" b="0"/>
                    <a:stretch/>
                  </pic:blipFill>
                  <pic:spPr>
                    <a:xfrm rot="0">
                      <a:off x="0" y="0"/>
                      <a:ext cx="1838325" cy="524761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style0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孝感市中小学生网络作文大赛专用稿纸</w:t>
      </w:r>
    </w:p>
    <w:tbl>
      <w:tblPr>
        <w:tblpPr w:leftFromText="180" w:rightFromText="180" w:topFromText="0" w:bottomFromText="0" w:vertAnchor="text" w:horzAnchor="margin" w:tblpXSpec="center" w:tblpY="80"/>
        <w:tblW w:w="8330" w:type="dxa"/>
        <w:tblLook w:val="04A0" w:firstRow="1" w:lastRow="0" w:firstColumn="1" w:lastColumn="0" w:noHBand="0" w:noVBand="1"/>
      </w:tblPr>
      <w:tblGrid>
        <w:gridCol w:w="675"/>
        <w:gridCol w:w="1183"/>
        <w:gridCol w:w="1465"/>
        <w:gridCol w:w="953"/>
        <w:gridCol w:w="864"/>
        <w:gridCol w:w="687"/>
        <w:gridCol w:w="2503"/>
      </w:tblGrid>
      <w:tr>
        <w:trPr>
          <w:trHeight w:val="480" w:hRule="atLeast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参考学生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学校</w:t>
            </w:r>
          </w:p>
        </w:tc>
        <w:tc>
          <w:tcPr>
            <w:tcW w:w="32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体育路学校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指导教师</w:t>
            </w:r>
          </w:p>
        </w:tc>
        <w:tc>
          <w:tcPr>
            <w:tcW w:w="2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  <w:lang w:eastAsia="zh-CN"/>
              </w:rPr>
              <w:t>漆雨薇</w:t>
            </w:r>
          </w:p>
        </w:tc>
      </w:tr>
      <w:tr>
        <w:tblPrEx/>
        <w:trPr>
          <w:trHeight w:val="480" w:hRule="atLeast"/>
        </w:trPr>
        <w:tc>
          <w:tcPr>
            <w:tcW w:w="675" w:type="dxa"/>
            <w:vMerge w:val="continue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夏怡然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班级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4"/>
                <w:szCs w:val="24"/>
              </w:rPr>
              <w:t>303</w:t>
            </w:r>
          </w:p>
        </w:tc>
        <w:tc>
          <w:tcPr>
            <w:tcW w:w="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联系方式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</w:p>
        </w:tc>
      </w:tr>
    </w:tbl>
    <w:p>
      <w:pPr>
        <w:pStyle w:val="style0"/>
        <w:spacing w:lineRule="atLeast" w:line="200"/>
        <w:jc w:val="center"/>
        <w:rPr/>
      </w:pPr>
    </w:p>
    <w:tbl>
      <w:tblPr>
        <w:tblpPr w:leftFromText="180" w:rightFromText="180" w:topFromText="0" w:bottomFromText="0" w:vertAnchor="text" w:horzAnchor="margin" w:tblpXSpec="center" w:tblpY="189"/>
        <w:tblW w:w="8330" w:type="dxa"/>
        <w:tblLook w:val="04A0" w:firstRow="1" w:lastRow="0" w:firstColumn="1" w:lastColumn="0" w:noHBand="0" w:noVBand="1"/>
      </w:tblPr>
      <w:tblGrid>
        <w:gridCol w:w="675"/>
        <w:gridCol w:w="7655"/>
      </w:tblGrid>
      <w:tr>
        <w:trPr>
          <w:trHeight w:val="270" w:hRule="atLeast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0"/>
                <w:szCs w:val="20"/>
              </w:rPr>
              <w:t>题目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widowControl/>
              <w:jc w:val="center"/>
              <w:rPr>
                <w:rFonts w:ascii="宋体" w:cs="宋体" w:eastAsia="宋体" w:hAnsi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cs="宋体" w:eastAsia="宋体" w:hAnsi="宋体" w:hint="eastAsia"/>
                <w:color w:val="000000"/>
                <w:kern w:val="0"/>
                <w:sz w:val="28"/>
                <w:szCs w:val="28"/>
              </w:rPr>
              <w:t>争做新时代好少年</w:t>
            </w:r>
          </w:p>
        </w:tc>
      </w:tr>
      <w:tr>
        <w:tblPrEx/>
        <w:trPr>
          <w:trHeight w:val="270" w:hRule="atLeast"/>
        </w:trPr>
        <w:tc>
          <w:tcPr>
            <w:tcW w:w="8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>
            <w:pPr>
              <w:pStyle w:val="style0"/>
              <w:kinsoku w:val="false"/>
              <w:ind w:firstLine="560" w:firstLineChars="200"/>
              <w:rPr>
                <w:rFonts w:hint="eastAsia"/>
                <w:sz w:val="28"/>
                <w:szCs w:val="28"/>
                <w:lang w:eastAsia="zh-CN"/>
              </w:rPr>
            </w:pPr>
            <w:r>
              <w:rPr>
                <w:rFonts w:hint="eastAsia"/>
                <w:sz w:val="28"/>
                <w:szCs w:val="28"/>
              </w:rPr>
              <w:t>我们，是新时代的少年，</w:t>
            </w:r>
            <w:r>
              <w:rPr>
                <w:rFonts w:hint="eastAsia"/>
                <w:sz w:val="28"/>
                <w:szCs w:val="28"/>
                <w:lang w:eastAsia="zh-CN"/>
              </w:rPr>
              <w:t>更要</w:t>
            </w:r>
            <w:r>
              <w:rPr>
                <w:rFonts w:hint="eastAsia"/>
                <w:sz w:val="28"/>
                <w:szCs w:val="28"/>
              </w:rPr>
              <w:t>争做新时代的好少年</w:t>
            </w:r>
            <w:r>
              <w:rPr>
                <w:rFonts w:hint="eastAsia"/>
                <w:sz w:val="28"/>
                <w:szCs w:val="28"/>
                <w:lang w:eastAsia="zh-CN"/>
              </w:rPr>
              <w:t>，为我们的祖国争光。</w:t>
            </w:r>
          </w:p>
          <w:p>
            <w:pPr>
              <w:pStyle w:val="style0"/>
              <w:kinsoku w:val="false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今年的国庆节我看了天安门广场举行的阅兵仪式，当我们的军队昂着头斗志昂扬地走过来的时候，我的心里感到无比的骄傲！那时候我在心里告诉自己：</w:t>
            </w:r>
            <w:r>
              <w:rPr>
                <w:rFonts w:hint="eastAsia"/>
                <w:sz w:val="28"/>
                <w:szCs w:val="28"/>
              </w:rPr>
              <w:t>我们，是祖国的花朵，</w:t>
            </w:r>
            <w:r>
              <w:rPr>
                <w:rFonts w:hint="eastAsia"/>
                <w:sz w:val="28"/>
                <w:szCs w:val="28"/>
                <w:lang w:eastAsia="zh-CN"/>
              </w:rPr>
              <w:t>我们要</w:t>
            </w:r>
            <w:r>
              <w:rPr>
                <w:rFonts w:hint="eastAsia"/>
                <w:sz w:val="28"/>
                <w:szCs w:val="28"/>
              </w:rPr>
              <w:t>争做新时代的好少年！</w:t>
            </w:r>
          </w:p>
          <w:p>
            <w:pPr>
              <w:pStyle w:val="style0"/>
              <w:kinsoku w:val="false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如今</w:t>
            </w:r>
            <w:r>
              <w:rPr>
                <w:rFonts w:hint="eastAsia"/>
                <w:sz w:val="28"/>
                <w:szCs w:val="28"/>
              </w:rPr>
              <w:t>，我们的国家越来越强大，</w:t>
            </w:r>
            <w:r>
              <w:rPr>
                <w:rFonts w:hint="eastAsia"/>
                <w:sz w:val="28"/>
                <w:szCs w:val="28"/>
                <w:lang w:eastAsia="zh-CN"/>
              </w:rPr>
              <w:t>而我们要知道梁启超先生说</w:t>
            </w:r>
            <w:r>
              <w:rPr>
                <w:rFonts w:hint="eastAsia"/>
                <w:sz w:val="28"/>
                <w:szCs w:val="28"/>
                <w:lang w:eastAsia="zh-CN"/>
              </w:rPr>
              <w:t>过</w:t>
            </w:r>
            <w:r>
              <w:rPr>
                <w:rFonts w:hint="eastAsia"/>
                <w:sz w:val="28"/>
                <w:szCs w:val="28"/>
                <w:lang w:eastAsia="zh-CN"/>
              </w:rPr>
              <w:t>的</w:t>
            </w:r>
            <w:r>
              <w:rPr>
                <w:rFonts w:hint="eastAsia"/>
                <w:sz w:val="28"/>
                <w:szCs w:val="28"/>
                <w:lang w:eastAsia="zh-CN"/>
              </w:rPr>
              <w:t>“</w:t>
            </w:r>
            <w:r>
              <w:rPr>
                <w:rFonts w:hint="eastAsia"/>
                <w:sz w:val="28"/>
                <w:szCs w:val="28"/>
              </w:rPr>
              <w:t>少年强，则国强，少年富，则国富</w:t>
            </w:r>
            <w:r>
              <w:rPr>
                <w:rFonts w:hint="eastAsia"/>
                <w:sz w:val="28"/>
                <w:szCs w:val="28"/>
                <w:lang w:eastAsia="zh-CN"/>
              </w:rPr>
              <w:t>”，我们是新时代的少年，我们肩负着重任，而</w:t>
            </w:r>
            <w:r>
              <w:rPr>
                <w:rFonts w:hint="eastAsia"/>
                <w:sz w:val="28"/>
                <w:szCs w:val="28"/>
              </w:rPr>
              <w:t>我们</w:t>
            </w:r>
            <w:r>
              <w:rPr>
                <w:rFonts w:hint="eastAsia"/>
                <w:sz w:val="28"/>
                <w:szCs w:val="28"/>
              </w:rPr>
              <w:t>要用</w:t>
            </w:r>
            <w:r>
              <w:rPr>
                <w:rFonts w:hint="eastAsia"/>
                <w:sz w:val="28"/>
                <w:szCs w:val="28"/>
                <w:lang w:eastAsia="zh-CN"/>
              </w:rPr>
              <w:t>我们的</w:t>
            </w:r>
            <w:r>
              <w:rPr>
                <w:rFonts w:hint="eastAsia"/>
                <w:sz w:val="28"/>
                <w:szCs w:val="28"/>
              </w:rPr>
              <w:t>行动来</w:t>
            </w:r>
            <w:r>
              <w:rPr>
                <w:rFonts w:hint="eastAsia"/>
                <w:sz w:val="28"/>
                <w:szCs w:val="28"/>
                <w:lang w:eastAsia="zh-CN"/>
              </w:rPr>
              <w:t>告诉</w:t>
            </w:r>
            <w:r>
              <w:rPr>
                <w:rFonts w:hint="eastAsia"/>
                <w:sz w:val="28"/>
                <w:szCs w:val="28"/>
              </w:rPr>
              <w:t>我们的</w:t>
            </w:r>
            <w:r>
              <w:rPr>
                <w:rFonts w:hint="eastAsia"/>
                <w:sz w:val="28"/>
                <w:szCs w:val="28"/>
                <w:lang w:eastAsia="zh-CN"/>
              </w:rPr>
              <w:t>祖国：</w:t>
            </w:r>
            <w:r>
              <w:rPr>
                <w:rFonts w:hint="eastAsia"/>
                <w:sz w:val="28"/>
                <w:szCs w:val="28"/>
              </w:rPr>
              <w:t>好好学习，天天向上，我们是新时代的少年，我们要争做新时代好少年！</w:t>
            </w:r>
          </w:p>
          <w:p>
            <w:pPr>
              <w:pStyle w:val="style0"/>
              <w:kinsoku w:val="false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我们，都是祖国的花朵，我们不能辜负祖国的期望，我们不能落后。我们要</w:t>
            </w:r>
            <w:r>
              <w:rPr>
                <w:rFonts w:hint="eastAsia"/>
                <w:sz w:val="28"/>
                <w:szCs w:val="28"/>
                <w:lang w:eastAsia="zh-CN"/>
              </w:rPr>
              <w:t>尊敬老师</w:t>
            </w:r>
            <w:r>
              <w:rPr>
                <w:rFonts w:hint="eastAsia"/>
                <w:sz w:val="28"/>
                <w:szCs w:val="28"/>
              </w:rPr>
              <w:t>，</w:t>
            </w:r>
            <w:r>
              <w:rPr>
                <w:rFonts w:hint="eastAsia"/>
                <w:sz w:val="28"/>
                <w:szCs w:val="28"/>
                <w:lang w:eastAsia="zh-CN"/>
              </w:rPr>
              <w:t>孝顺父母，用自己的行为来为孝感这个名字争光</w:t>
            </w:r>
            <w:r>
              <w:rPr>
                <w:rFonts w:hint="eastAsia"/>
                <w:sz w:val="28"/>
                <w:szCs w:val="28"/>
              </w:rPr>
              <w:t>。</w:t>
            </w:r>
          </w:p>
          <w:p>
            <w:pPr>
              <w:pStyle w:val="style0"/>
              <w:kinsoku w:val="false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所以</w:t>
            </w:r>
            <w:r>
              <w:rPr>
                <w:rFonts w:hint="eastAsia"/>
                <w:sz w:val="28"/>
                <w:szCs w:val="28"/>
              </w:rPr>
              <w:t>我们要做到这些：一、</w:t>
            </w:r>
            <w:r>
              <w:rPr>
                <w:rFonts w:hint="eastAsia"/>
                <w:sz w:val="28"/>
                <w:szCs w:val="28"/>
                <w:lang w:eastAsia="zh-CN"/>
              </w:rPr>
              <w:t>尊敬</w:t>
            </w:r>
            <w:r>
              <w:rPr>
                <w:rFonts w:hint="eastAsia"/>
                <w:sz w:val="28"/>
                <w:szCs w:val="28"/>
              </w:rPr>
              <w:t>老师，</w:t>
            </w:r>
            <w:r>
              <w:rPr>
                <w:rFonts w:hint="eastAsia"/>
                <w:sz w:val="28"/>
                <w:szCs w:val="28"/>
                <w:lang w:eastAsia="zh-CN"/>
              </w:rPr>
              <w:t>孝顺</w:t>
            </w:r>
            <w:r>
              <w:rPr>
                <w:rFonts w:hint="eastAsia"/>
                <w:sz w:val="28"/>
                <w:szCs w:val="28"/>
              </w:rPr>
              <w:t>父母。二、好好学习，天天向上。三、保护环境，不乱扔垃圾。四、不挑食。</w:t>
            </w:r>
            <w:r>
              <w:rPr>
                <w:rFonts w:hint="eastAsia"/>
                <w:sz w:val="28"/>
                <w:szCs w:val="28"/>
                <w:lang w:eastAsia="zh-CN"/>
              </w:rPr>
              <w:t>从小事做起，从每一个行为上严格要求自己。</w:t>
            </w:r>
          </w:p>
          <w:p>
            <w:pPr>
              <w:pStyle w:val="style0"/>
              <w:kinsoku w:val="false"/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eastAsia="zh-CN"/>
              </w:rPr>
              <w:t>作为新时代的少年，我们可不能只知道读书，</w:t>
            </w:r>
            <w:r>
              <w:rPr>
                <w:rFonts w:hint="eastAsia"/>
                <w:sz w:val="28"/>
                <w:szCs w:val="28"/>
              </w:rPr>
              <w:t>如果只会读书，那不免会成为“两耳不闻窗外事，一心只读圣贤书”的书呆子。要做新时代好少年，我们更应该“国事家事天下事，事事关心。”我们可以多看新闻，了解国家的动向；我们还可以多读军事杂</w:t>
            </w:r>
            <w:r>
              <w:rPr>
                <w:rFonts w:hint="eastAsia"/>
                <w:sz w:val="28"/>
                <w:szCs w:val="28"/>
                <w:lang w:eastAsia="zh-CN"/>
              </w:rPr>
              <w:t>志</w:t>
            </w:r>
            <w:r>
              <w:rPr>
                <w:rFonts w:hint="eastAsia"/>
                <w:sz w:val="28"/>
                <w:szCs w:val="28"/>
              </w:rPr>
              <w:t>，跟上国家</w:t>
            </w:r>
            <w:r>
              <w:rPr>
                <w:rFonts w:hint="eastAsia"/>
                <w:sz w:val="28"/>
                <w:szCs w:val="28"/>
                <w:lang w:eastAsia="zh-CN"/>
              </w:rPr>
              <w:t>发展</w:t>
            </w:r>
            <w:r>
              <w:rPr>
                <w:rFonts w:hint="eastAsia"/>
                <w:sz w:val="28"/>
                <w:szCs w:val="28"/>
              </w:rPr>
              <w:t>的步伐；唯有如此</w:t>
            </w:r>
            <w:r>
              <w:rPr>
                <w:rFonts w:hint="eastAsia"/>
                <w:sz w:val="28"/>
                <w:szCs w:val="28"/>
              </w:rPr>
              <w:t>，才能成为一名博学的，进取的好少年！</w:t>
            </w:r>
            <w:r>
              <w:rPr>
                <w:rFonts w:hint="default"/>
                <w:sz w:val="28"/>
                <w:szCs w:val="28"/>
              </w:rPr>
              <w:t>才能</w:t>
            </w:r>
            <w:r>
              <w:rPr>
                <w:rFonts w:hint="default"/>
                <w:sz w:val="28"/>
                <w:szCs w:val="28"/>
                <w:lang w:eastAsia="zh-CN"/>
              </w:rPr>
              <w:t>成长为</w:t>
            </w:r>
            <w:r>
              <w:rPr>
                <w:rFonts w:hint="default"/>
                <w:sz w:val="28"/>
                <w:szCs w:val="28"/>
              </w:rPr>
              <w:t>对国家有用的人</w:t>
            </w:r>
            <w:r>
              <w:rPr>
                <w:rFonts w:hint="eastAsia"/>
                <w:sz w:val="28"/>
                <w:szCs w:val="28"/>
                <w:lang w:eastAsia="zh-CN"/>
              </w:rPr>
              <w:t>！</w:t>
            </w:r>
          </w:p>
          <w:p>
            <w:pPr>
              <w:pStyle w:val="style0"/>
              <w:kinsoku w:val="false"/>
              <w:ind w:firstLine="560" w:firstLineChars="200"/>
              <w:rPr>
                <w:szCs w:val="21"/>
              </w:rPr>
            </w:pPr>
            <w:r>
              <w:rPr>
                <w:rFonts w:hint="eastAsia"/>
                <w:sz w:val="28"/>
                <w:szCs w:val="28"/>
              </w:rPr>
              <w:t>凭借这</w:t>
            </w:r>
            <w:r>
              <w:rPr>
                <w:rFonts w:hint="eastAsia"/>
                <w:sz w:val="28"/>
                <w:szCs w:val="28"/>
                <w:lang w:eastAsia="zh-CN"/>
              </w:rPr>
              <w:t>股</w:t>
            </w:r>
            <w:r>
              <w:rPr>
                <w:rFonts w:hint="eastAsia"/>
                <w:sz w:val="28"/>
                <w:szCs w:val="28"/>
                <w:lang w:eastAsia="zh-CN"/>
              </w:rPr>
              <w:t>春风，我们</w:t>
            </w:r>
            <w:r>
              <w:rPr>
                <w:rFonts w:hint="eastAsia"/>
                <w:sz w:val="28"/>
                <w:szCs w:val="28"/>
                <w:lang w:eastAsia="zh-CN"/>
              </w:rPr>
              <w:t>在学校，要努力学习，吸取</w:t>
            </w:r>
            <w:r>
              <w:rPr>
                <w:rFonts w:hint="eastAsia"/>
                <w:sz w:val="28"/>
                <w:szCs w:val="28"/>
                <w:lang w:eastAsia="zh-CN"/>
              </w:rPr>
              <w:t>课本</w:t>
            </w:r>
            <w:r>
              <w:rPr>
                <w:rFonts w:hint="eastAsia"/>
                <w:sz w:val="28"/>
                <w:szCs w:val="28"/>
                <w:lang w:eastAsia="zh-CN"/>
              </w:rPr>
              <w:t>知识的养分，在课外，我们要做一个保护</w:t>
            </w:r>
            <w:r>
              <w:rPr>
                <w:rFonts w:hint="eastAsia"/>
                <w:sz w:val="28"/>
                <w:szCs w:val="28"/>
                <w:lang w:eastAsia="zh-CN"/>
              </w:rPr>
              <w:t>环境的小卫士，为孝感文明城市尽一份力，同时，我们还要努力学习课外</w:t>
            </w:r>
            <w:r>
              <w:rPr>
                <w:rFonts w:hint="eastAsia"/>
                <w:sz w:val="28"/>
                <w:szCs w:val="28"/>
                <w:lang w:eastAsia="zh-CN"/>
              </w:rPr>
              <w:t>知识，</w:t>
            </w:r>
            <w:r>
              <w:rPr>
                <w:rFonts w:hint="eastAsia"/>
                <w:sz w:val="28"/>
                <w:szCs w:val="28"/>
                <w:lang w:eastAsia="zh-CN"/>
              </w:rPr>
              <w:t>开拓自己的视野，成为一名志向</w:t>
            </w:r>
            <w:r>
              <w:rPr>
                <w:rFonts w:hint="eastAsia"/>
                <w:sz w:val="28"/>
                <w:szCs w:val="28"/>
                <w:lang w:eastAsia="zh-CN"/>
              </w:rPr>
              <w:t>高远的新少年！同学们，</w:t>
            </w:r>
            <w:r>
              <w:rPr>
                <w:rFonts w:hint="eastAsia"/>
                <w:sz w:val="28"/>
                <w:szCs w:val="28"/>
              </w:rPr>
              <w:t>让我们共努力，争做新时代好少年</w:t>
            </w:r>
            <w:r>
              <w:rPr>
                <w:rFonts w:hint="eastAsia"/>
                <w:sz w:val="28"/>
                <w:szCs w:val="28"/>
                <w:lang w:eastAsia="zh-CN"/>
              </w:rPr>
              <w:t>吧</w:t>
            </w:r>
            <w:r>
              <w:rPr>
                <w:rFonts w:hint="eastAsia"/>
                <w:sz w:val="28"/>
                <w:szCs w:val="28"/>
              </w:rPr>
              <w:t>！</w:t>
            </w:r>
          </w:p>
          <w:p>
            <w:pPr>
              <w:pStyle w:val="style0"/>
              <w:kinsoku w:val="false"/>
              <w:ind w:firstLine="420" w:firstLineChars="200"/>
              <w:rPr>
                <w:szCs w:val="21"/>
              </w:rPr>
            </w:pPr>
          </w:p>
          <w:p>
            <w:pPr>
              <w:pStyle w:val="style0"/>
              <w:widowControl/>
              <w:jc w:val="center"/>
              <w:rPr>
                <w:rFonts w:ascii="宋体" w:cs="宋体" w:eastAsia="宋体" w:hAnsi="宋体" w:hint="eastAsia"/>
                <w:color w:val="000000"/>
                <w:kern w:val="0"/>
                <w:sz w:val="22"/>
              </w:rPr>
            </w:pPr>
          </w:p>
        </w:tc>
      </w:tr>
    </w:tbl>
    <w:p>
      <w:pPr>
        <w:pStyle w:val="style0"/>
        <w:rPr/>
      </w:pPr>
    </w:p>
    <w:sectPr>
      <w:pgSz w:w="11906" w:h="16838" w:orient="portrait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0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004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_GB2312"/>
    <w:panose1 w:val="02010609030001010101"/>
    <w:charset w:val="86"/>
    <w:family w:val="modern"/>
    <w:pitch w:val="fixed"/>
    <w:sig w:usb0="00000001" w:usb1="080E0000" w:usb2="00000010" w:usb3="00000000" w:csb0="00040000" w:csb1="00000000"/>
  </w:font>
  <w:font w:name="Cambria">
    <w:altName w:val="Cambria"/>
    <w:panose1 w:val="02040503050004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宋体" w:eastAsia="宋体" w:hAnsi="Calibri"/>
        <w:kern w:val="2"/>
        <w:sz w:val="21"/>
        <w:szCs w:val="22"/>
        <w:lang w:val="en-US" w:bidi="ar-SA" w:eastAsia="zh-CN"/>
      </w:rPr>
    </w:rPrDefault>
    <w:pPrDefault>
      <w:pPr/>
    </w:pPrDefault>
  </w:docDefaults>
  <w:style w:type="paragraph" w:default="1" w:styleId="style0">
    <w:name w:val="Normal"/>
    <w:next w:val="style0"/>
    <w:qFormat/>
    <w:pPr>
      <w:widowControl w:val="false"/>
      <w:jc w:val="both"/>
    </w:pPr>
    <w:r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qFormat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styleId="style31">
    <w:name w:val="header"/>
    <w:basedOn w:val="style0"/>
    <w:next w:val="style31"/>
    <w:link w:val="style4097"/>
    <w:uiPriority w:val="99"/>
    <w:pPr>
      <w:pBdr>
        <w:bottom w:val="single" w:sz="6" w:space="1" w:color="auto"/>
      </w:pBdr>
      <w:tabs>
        <w:tab w:val="center" w:leader="none" w:pos="4153"/>
        <w:tab w:val="right" w:leader="none" w:pos="8306"/>
      </w:tabs>
      <w:snapToGrid w:val="false"/>
      <w:jc w:val="center"/>
    </w:pPr>
    <w:rPr>
      <w:sz w:val="18"/>
      <w:szCs w:val="18"/>
    </w:rPr>
  </w:style>
  <w:style w:type="character" w:customStyle="1" w:styleId="style4097">
    <w:name w:val="页眉 Char"/>
    <w:basedOn w:val="style65"/>
    <w:next w:val="style4097"/>
    <w:link w:val="style31"/>
    <w:uiPriority w:val="99"/>
    <w:rPr>
      <w:sz w:val="18"/>
      <w:szCs w:val="18"/>
    </w:rPr>
  </w:style>
  <w:style w:type="paragraph" w:styleId="style32">
    <w:name w:val="footer"/>
    <w:basedOn w:val="style0"/>
    <w:next w:val="style32"/>
    <w:link w:val="style4098"/>
    <w:uiPriority w:val="99"/>
    <w:pPr>
      <w:tabs>
        <w:tab w:val="center" w:leader="none" w:pos="4153"/>
        <w:tab w:val="right" w:leader="none" w:pos="8306"/>
      </w:tabs>
      <w:snapToGrid w:val="false"/>
      <w:jc w:val="left"/>
    </w:pPr>
    <w:rPr>
      <w:sz w:val="18"/>
      <w:szCs w:val="18"/>
    </w:rPr>
  </w:style>
  <w:style w:type="character" w:customStyle="1" w:styleId="style4098">
    <w:name w:val="页脚 Char"/>
    <w:basedOn w:val="style65"/>
    <w:next w:val="style4098"/>
    <w:link w:val="style32"/>
    <w:uiPriority w:val="99"/>
    <w:rPr>
      <w:sz w:val="18"/>
      <w:szCs w:val="18"/>
    </w:rPr>
  </w:style>
  <w:style w:type="paragraph" w:styleId="style153">
    <w:name w:val="Balloon Text"/>
    <w:basedOn w:val="style0"/>
    <w:next w:val="style153"/>
    <w:link w:val="style4099"/>
    <w:uiPriority w:val="99"/>
    <w:pPr/>
    <w:rPr>
      <w:sz w:val="18"/>
      <w:szCs w:val="18"/>
    </w:rPr>
  </w:style>
  <w:style w:type="character" w:customStyle="1" w:styleId="style4099">
    <w:name w:val="批注框文本 Char"/>
    <w:basedOn w:val="style65"/>
    <w:next w:val="style4099"/>
    <w:link w:val="style153"/>
    <w:uiPriority w:val="99"/>
    <w:rPr>
      <w:sz w:val="18"/>
      <w:szCs w:val="18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image" Target="media/image1.png"/><Relationship Id="rId3" Type="http://schemas.openxmlformats.org/officeDocument/2006/relationships/styles" Target="styles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Words>703</Words>
  <Pages>2</Pages>
  <Characters>705</Characters>
  <Application>WPS Office</Application>
  <DocSecurity>0</DocSecurity>
  <Paragraphs>31</Paragraphs>
  <ScaleCrop>false</ScaleCrop>
  <Company>微软中国</Company>
  <LinksUpToDate>false</LinksUpToDate>
  <CharactersWithSpaces>705</CharactersWithSpaces>
  <SharedDoc>false</SharedDoc>
  <HyperlinksChanged>false</HyperlinksChanged>
  <AppVersion>12.000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2019-10-23T11:08:39Z</dcterms:created>
  <dc:creator>User</dc:creator>
  <lastModifiedBy>VOG-AL00</lastModifiedBy>
  <dcterms:modified xsi:type="dcterms:W3CDTF">2019-10-23T11:08:39Z</dcterms:modified>
  <revision>15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